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ED1" w:rsidRPr="009F1F6F" w:rsidRDefault="00D66ED1" w:rsidP="008C68C8">
      <w:pPr>
        <w:pStyle w:val="Standard"/>
        <w:spacing w:after="0" w:line="240" w:lineRule="auto"/>
        <w:ind w:left="5670"/>
        <w:jc w:val="right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9F1F6F">
        <w:rPr>
          <w:rFonts w:ascii="Times New Roman" w:eastAsiaTheme="minorEastAsia" w:hAnsi="Times New Roman" w:cs="Times New Roman"/>
          <w:color w:val="auto"/>
          <w:sz w:val="28"/>
          <w:szCs w:val="28"/>
        </w:rPr>
        <w:t>Приложение</w:t>
      </w:r>
      <w:r w:rsidR="008C68C8">
        <w:rPr>
          <w:rFonts w:ascii="Times New Roman" w:eastAsiaTheme="minorEastAsia" w:hAnsi="Times New Roman" w:cs="Times New Roman"/>
          <w:color w:val="auto"/>
          <w:sz w:val="28"/>
          <w:szCs w:val="28"/>
        </w:rPr>
        <w:t xml:space="preserve"> 1</w:t>
      </w:r>
    </w:p>
    <w:p w:rsidR="00D66ED1" w:rsidRDefault="00D66ED1" w:rsidP="00E86D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66ED1" w:rsidRDefault="00D66ED1" w:rsidP="00E86D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6D36" w:rsidRPr="00E86D36" w:rsidRDefault="00E86D36" w:rsidP="00E86D3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86D36">
        <w:rPr>
          <w:rFonts w:ascii="Times New Roman" w:hAnsi="Times New Roman" w:cs="Times New Roman"/>
          <w:b/>
          <w:sz w:val="28"/>
          <w:szCs w:val="28"/>
        </w:rPr>
        <w:t>На территории Республики Крым действует запрет на запуск беспилотных воздушных судов</w:t>
      </w:r>
    </w:p>
    <w:p w:rsidR="00E86D36" w:rsidRPr="00E86D36" w:rsidRDefault="00E86D36" w:rsidP="00E86D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86D36" w:rsidRPr="00E86D36" w:rsidRDefault="00E86D36" w:rsidP="00E86D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D36">
        <w:rPr>
          <w:rFonts w:ascii="Times New Roman" w:hAnsi="Times New Roman" w:cs="Times New Roman"/>
          <w:sz w:val="28"/>
          <w:szCs w:val="28"/>
        </w:rPr>
        <w:t>В соответствии с пунктом 2-2 Указа Главы Республики Крым от 09.09.2022 г. № 214-У  «О внесении изменений в Указ Главы Республики Крым от 24.02.2022 г.№ 32-У» на всей  территории  Республики Крым введен запрет на запуск беспилотных воздушных судов, используемых физическими и юридическими лицами, за исключением беспилотных воздушных судов, используемых федеральными органами исполнительной власти, их территориальными органами Республики Крым, а также подведомственными им предприятиями, учреждениями, организациями.</w:t>
      </w:r>
    </w:p>
    <w:p w:rsidR="00E86D36" w:rsidRPr="00E86D36" w:rsidRDefault="00E86D36" w:rsidP="00E86D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236E4" w:rsidRDefault="00E86D36" w:rsidP="00E86D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86D36">
        <w:rPr>
          <w:rFonts w:ascii="Times New Roman" w:hAnsi="Times New Roman" w:cs="Times New Roman"/>
          <w:sz w:val="28"/>
          <w:szCs w:val="28"/>
        </w:rPr>
        <w:t>Нарушение запрета влечет предупреждение или наложение административного штрафа на граждан в размере от одной тысячи до тридцати тысяч рублей; на должностных лиц - от десяти тысяч до пятидесяти тысяч рублей; на лиц, осуществляющих предпринимательскую деятельность без образования юридического лица, - от тридцати тысяч до пятидесяти тысяч рублей; на юридических лиц - от ста тысяч до трехсот тысяч рублей (статья 20.6.1 КоАП РФ).</w:t>
      </w:r>
    </w:p>
    <w:p w:rsidR="006068F8" w:rsidRDefault="006068F8" w:rsidP="0060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8F8" w:rsidRDefault="006068F8" w:rsidP="006068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068F8" w:rsidRPr="00875DE4" w:rsidRDefault="006068F8" w:rsidP="006068F8">
      <w:pPr>
        <w:pStyle w:val="Standard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Аппарат АТК муниципального образования городской округ Керчь </w:t>
      </w:r>
    </w:p>
    <w:p w:rsidR="006068F8" w:rsidRPr="00E86D36" w:rsidRDefault="006068F8" w:rsidP="006068F8">
      <w:pPr>
        <w:spacing w:after="0" w:line="240" w:lineRule="auto"/>
        <w:jc w:val="both"/>
        <w:rPr>
          <w:sz w:val="28"/>
          <w:szCs w:val="28"/>
        </w:rPr>
      </w:pPr>
    </w:p>
    <w:sectPr w:rsidR="006068F8" w:rsidRPr="00E86D36" w:rsidSect="00D66ED1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55"/>
    <w:rsid w:val="00564445"/>
    <w:rsid w:val="006068F8"/>
    <w:rsid w:val="008C68C8"/>
    <w:rsid w:val="00A14755"/>
    <w:rsid w:val="00D66ED1"/>
    <w:rsid w:val="00E236E4"/>
    <w:rsid w:val="00E8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B22CB0-2C5A-4E6C-A0A5-AEB8A0A0E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236E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23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236E4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068F8"/>
    <w:pPr>
      <w:suppressAutoHyphens/>
      <w:autoSpaceDN w:val="0"/>
      <w:spacing w:after="200" w:line="276" w:lineRule="auto"/>
      <w:textAlignment w:val="baseline"/>
    </w:pPr>
    <w:rPr>
      <w:rFonts w:ascii="Calibri" w:eastAsia="Segoe UI" w:hAnsi="Calibri" w:cs="Tahoma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13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0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25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00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0713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0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78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8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1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817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333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94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4413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4338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1415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2912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cp:lastPrinted>2025-10-07T07:43:00Z</cp:lastPrinted>
  <dcterms:created xsi:type="dcterms:W3CDTF">2025-10-07T07:42:00Z</dcterms:created>
  <dcterms:modified xsi:type="dcterms:W3CDTF">2026-04-28T14:15:00Z</dcterms:modified>
</cp:coreProperties>
</file>